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8FE" w:rsidRPr="000918FE" w:rsidRDefault="000918FE" w:rsidP="000918FE">
      <w:pPr>
        <w:jc w:val="both"/>
        <w:rPr>
          <w:rFonts w:ascii="Times New Roman" w:hAnsi="Times New Roman" w:cs="Times New Roman"/>
          <w:b/>
          <w:sz w:val="28"/>
          <w:szCs w:val="28"/>
        </w:rPr>
      </w:pPr>
      <w:bookmarkStart w:id="0" w:name="_GoBack"/>
      <w:bookmarkEnd w:id="0"/>
      <w:r w:rsidRPr="000918FE">
        <w:rPr>
          <w:rFonts w:ascii="Times New Roman" w:hAnsi="Times New Roman" w:cs="Times New Roman"/>
          <w:b/>
          <w:sz w:val="28"/>
          <w:szCs w:val="28"/>
        </w:rPr>
        <w:t>Принят Государственной Думой 21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Одобрен Советом Федерации 26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Глава 1. Общие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 Предмет регулирования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 Основные понятия, используемые в настоящем Федеральном законе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Для целей настоящего Федерального закона применяются следующие основные понятия: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w:t>
      </w:r>
      <w:r w:rsidRPr="000918FE">
        <w:rPr>
          <w:rFonts w:ascii="Times New Roman" w:hAnsi="Times New Roman" w:cs="Times New Roman"/>
          <w:sz w:val="28"/>
          <w:szCs w:val="28"/>
        </w:rPr>
        <w:lastRenderedPageBreak/>
        <w:t>правил и норм поведения в интересах человека, семьи, общества и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уровень образования - завершенный цикл образования, характеризующийся определенной единой совокупностью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w:t>
      </w:r>
      <w:r w:rsidRPr="000918FE">
        <w:rPr>
          <w:rFonts w:ascii="Times New Roman" w:hAnsi="Times New Roman" w:cs="Times New Roman"/>
          <w:sz w:val="28"/>
          <w:szCs w:val="28"/>
        </w:rPr>
        <w:lastRenderedPageBreak/>
        <w:t>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обучающийся - физическое лицо, осваивающее образовательную программу;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образовательная деятельность - деятельность по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 Основные принципы государственной политики и правового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политика и правовое регулирование отношений в сфере образования основываются на следующих принципах: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приоритетности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права каждого человека на образование, недопустимость дискриминации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светский характер образования в государственных, муниципальных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недопустимость ограничения или устранения конкуренции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сочетание государственного и договорного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 Правовое регулирование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Основными задачами правового регулирования отношений в сфере образования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обеспечение и защита конституционного права граждан Российской Федерации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правовых гарантий для согласования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определение правового положения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получения образования в Российской Федерации иностранными гражданами и лицами без гражданства;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 Право на образование. Государственные гарантии реализации права на образование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право каждого человека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 Полномочия федеральных органов государственной власти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федеральных органов государственной власти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проведение единой государственной политики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утверждение федеральных государственных образовательных стандартов, установление федеральных государственных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установление и присвоение государственных наград, почетных званий, ведомственных наград и званий работникам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разработка прогнозов подготовки кадров, требований к подготовке кадров на основе прогноза потребностей рынка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обеспечение осуществления мониторинга в системе образования на федеральном уровне;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осуществление иных полномочий в сфере образования, установленных в соответствии с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Средства на осуществление переданных полномочий носят целевой характер и не могут быть использованы на другие цели.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организует деятельность по осуществлению переданных полномочий в соответствии с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ежеквартального отчета о расходовании предоставленных субвенций, о достижении целевых прогнозных показателей;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 Полномочия органов государственной власти субъектов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государственной власти субъектов Российской Федерации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предоставления общего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обеспечение осуществления мониторинга в системе образования на уровне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 Полномочия органов местного самоуправления муниципальных районов и городских округов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2. Система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 Структура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Система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обеспечение образовательной деятельности,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Общее образование и профессиональное образование реализуются по уровням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устанавливаются следующие уровни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Российской Федерации устанавливаются следующие уровни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магистратура;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подготовка кадров высшей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 Федеральные государственные образовательные стандарты и федеральные государственные требования. Образовательные стандарты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единство образовательного пространства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преемственность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образовательные стандарты включают в себя требования 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результатам освоения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12.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основным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дополнительным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профессиональные программы - программы повышения квалификации, программы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13. Общие требования к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предусматривают проведение практики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14. Язык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15. Сетевая форма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 сетевой форме реализации образовательных программ указываются: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срок действия договора, порядок его изменения и прекращения.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16. Реализация образовательных программ с применением электронного обучения и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17.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образование может быть получено: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вне организаций, осуществляющих образовательную деятельность (в форме семейного образования и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Допускается сочетание различных форм получения образования и форм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18. Печатные и электронные образовательные и информационные ресурсы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19. Научно-методическое и ресурсное обеспечение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20. Экспериментальная и инновационная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3. Лица,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21.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22. Создание, реорганизация, ликвидация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создается в форме, установленной гражданским законодательством для некоммерческих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 зависимости от того, кем она создана, является государственной, муниципальной или частной.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23. Типы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 дополнительные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25. Устав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учредитель или учредители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виды реализуемых образовательных программ с указанием уровня образования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структура и компетенция органов управления образовательной организации, порядок их формирования и сроки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26. Управление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образовательной организацией осуществляется на основе сочетания принципов единоначалия и коллегиальности.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27. Структура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самостоятельны в формировании своей структуры,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Представительство образовательной организации открывается и закрывается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28. Компетенция, права, обязанности и ответственность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компетенции образовательной организации в установленной сфере деятельности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установление штатного расписания, если иное не установлено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разработка и утверждение образовательных программ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прием обучающихся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использование и совершенствование методов обучения и воспитания, образовательных технологий, электронного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проведение самообследования, обеспечение функционирования внутренней системы оценки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обеспечение в образовательной организации, имеющей интернат, необходимых условий содержания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создание условий для занятия обучающимися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приобретение или изготовление бланков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организация научно-методической работы, в том числе организация и проведение научных и методических конференций, семинаров;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обеспечение создания и ведения официального сайта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иные вопросы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обязана осуществлять свою деятельность в соответствии с законодательством об образовании, в том числе: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29. Информационная открытость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обеспечивают открытость и доступность: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 структуре и об органах управления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о языках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е) о федеральных государственных образовательных стандартах, об образовательных стандартах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н) о наличии и об условиях предоставления обучающимся стипендий,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р) о поступлении финансовых и материальных средств и об их расходовании по итогам финансового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 о трудоустройстве выпускников;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копий: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устава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лицензии на осуществление образовательной деятельности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свидетельства о государственной аккредитации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30. Локальные нормативные акты, содержащие нормы, регулирующие образовательные отношения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31. Организации, осуществляющие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32. Индивидуальные предприниматели,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4. Обучающиеся и их родители (законные представители)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33. Обучающиеся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аспиранты - лица, обучающиеся в аспирантуре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ординаторы - лица, обучающиеся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ассистенты-стажеры - лица, обучающиеся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34. Основные права обучающихся и меры их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предоставляются академические права 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свободу совести, информации, свободное выражение собственных взглядов и убеждений;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участие в управлении образовательной организацией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обжалование актов образовательной организации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опубликование своих работ в изданиях образовательной организации на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предоставляются следующие меры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транспортное обеспечение в соответствии со статьей 40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стипендий, материальной помощи и других денежных выплат,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35. Пользование учебниками, учебными пособиями, средствами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36. Стипендии и другие денежные выплаты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виды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академическая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социальная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государственные стипендии аспирантам, ординаторам, ассистентам-стажерам;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стипендии Президента Российской Федерации и стипендии Правительства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стипендии обучающимся, назначаемые юридическими лицами или физическими лицами, в том числе направившими их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стипендии слушателям подготовительных отделений в случаях,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37. Организация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питания обучающихся возлагается на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Расписание занятий должно предусматривать перерыв достаточной продолжительности для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38. Обеспечение вещевым имуществом (обмундированием)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39. Предоставление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40. Транспортное обеспечение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41. Охрана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Охрана здоровья обучающихся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оказание первичной медико-санитарной помощи в порядке, установленном законодательством в сфере охраны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организацию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определение оптимальной учебной, внеучебной нагрузки, режима учебных занятий и продолжительности каникул;</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пропаганду и обучение навыкам здорового образа жизни, требованиям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безопасности обучающихся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профилактику несчастных случаев с обучающимися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проведение санитарно-противоэпидемических и профилактических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текущий контроль за состоянием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соблюдение государственных санитарно-эпидемиологических правил и нормативов;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Психолого-педагогическая, медицинская и социальная помощь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психолого-педагогическое консультирование обучающихся, их родителей (законных представителей)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коррекционно-развивающие и компенсирующие занятия с обучающимися, логопедическую помощь обучающимся;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комплекс реабилитационных и других медицинских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помощь обучающимся в профориентации, получении профессии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43. Обязанности и ответственность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бережно относиться к имуществу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защищать права и законные интересы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Родители (законные представители) несовершеннолетних обучающихся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обеспечить получение детьми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45. Защита прав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5. Педагогические, руководящие и иные работники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46. Право на занятие педагогической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47. Правовой статус педагогических работников. Права и свободы педагогических работников, гарантии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Педагогические работники пользуются следующими академическими правами и свободами: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свобода преподавания, свободное выражение своего мнения, свобода от вмешательства в профессиональную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свобода выбора и использования педагогически обоснованных форм, средств,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право на обращение в комиссию по урегулированию споров между участниками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Педагогические работники имеют следующие трудовые права и социальные гарантии: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сокращенную продолжительность рабочего времени;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досрочное назначение трудовой пенсии по старости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48. Обязанности и ответственность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Педагогические работники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систематически повышать свой профессиональный уровень;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49. Аттестация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50. Научно-педагогические работники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участвовать в обсуждении вопросов, относящихся к деятельности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формировать у обучающихся профессиональные качества по избранным профессии, специальности или направлению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развивать у обучающихся самостоятельность, инициативу, творческие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назначается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назначается Президентом Российской Федерации в случаях, установленных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назначается Правительством Российской Федерации (для ректоров федеральных университетов).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Совмещение должностей ректора и президента образовательной организации высшего образования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52. Иные работники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6. Основания возникновения, изменения и прекращения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53. Возникновение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54.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Договор об образовании заключается в простой письменной форме между: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оказания платных образовательных услуг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55. Общие требования к приему на обучение в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56. Целевой прием. Договор о целевом приеме и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Существенными условиями договора о целевом приеме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Существенными условиями договора о целевом обучении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основания освобождения гражданина от исполнения обязательства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57. Изменение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58. Промежуточная аттестация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обязаны ликвидировать академическую задолженность.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Для проведения промежуточной аттестации во второй раз образовательной организацией создается комиссия.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 допускается взимание платы с обучающихся за прохождение промежуточной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59. Итоговая аттестация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Итоговая аттестация представляет собой форму оценки степени и уровня освоения обучающимися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Итоговая аттестация проводится на основе принципов объективности и независимости оценки качества подготовки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Не допускается взимание платы с обучающихся за прохождение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Обеспечение проведения государственной итоговой аттестации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60. Документы об образовании и (или) о квалификации. Документы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выдаются: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основное общее образование (подтверждается аттестатом об основном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среднее общее образование (подтверждается аттестатом о среднем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(подтверждается дипломом о среднем профессиональном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 (подтверждается дипломом бакалавра);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(подтверждается дипломом специалиста);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магистратура (подтверждается дипломом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Документ о квалификации подтверждает: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61. Прекращение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связи с получением образования (завершением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досрочно по основаниям, установленным частью 2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прекращены досрочно в следующих случаях: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62. Восстановление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7.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63.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дошкольного, начального общего, основного общего и среднего общего образования являются преемственными.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64.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66. Начальное общее, основное общее и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67. Организация приема на обучение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8.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68.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69.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программ бакалавриата или программ специалитета допускаются лица, имеющие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программ магистратуры допускаются лица, имеющие высшее образование любого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программам бакалавриата или программам специалитета - лицами, имеющими диплом бакалавра,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программам магистратуры - лицами, имеющими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70. Общие требования к организации приема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71. Особые права при приеме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прием в пределах установленной квоты при условии успешного прохождения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преимущественное право зачисления при условии успешного прохождения вступительных испытаний и при прочих равных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особые права, установленные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прием без вступительных испытаний в соответствии с частью 1 настоящей статьи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дети умерших (погибших) Героев Советского Союза, Героев Российской Федерации и полных кавалеров ордена Славы;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72. Формы интеграции образовательной и научной (научно-исследовательской) деятельности в высшем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9. Профессиональное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73. Организация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74. Квалификационный экзамен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Профессиональное обучение завершается итоговой аттестацией в форме квалификационного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10. Дополнительное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75. Дополнительное образование детей и взрослых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76.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профессиональных программ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лица, имеющие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лица, получающие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11. Особенности реализации некоторых видов образовательных программ и получения образования отдельными категориями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77. Организация получения образования лицами, проявившими выдающиеся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79. Организация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Образование лиц, осужденных к наказанию в виде ареста, не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выработке и реализации государственной политики и нормативно-правовому регулированию в области обороны;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выработке государственной политики, нормативно-правовому регулированию, контролю и надзору в сфере государственной охраны;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указанные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и научных организациях, осуществляющих медицинскую деятельность или фармацевтическую деятельность (клиники);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83. Особенности реализации образовательных программ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искусств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предпрофессиональные и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программы среднего профессионального образования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84. Особенности реализации образовательных программ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физической культуры и спорта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профессиональные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 включают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Учредители указанных образовательных организаций устанавливают форму одежды обучающихся, правила ее ношения и знаки различия.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устанавливает структуру управления деятельностью и штатное расписание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кадровое, информационное и методическое обеспечение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осуществляет контроль за деятельностью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12. Управление системой образования.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89. Управление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системой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осуществление стратегического планирования развития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проведение мониторинга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государственную регламентацию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независимую оценку качества образования, общественную и общественно-профессиональную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90.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регламентация образовательной деятельности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государственную аккредитацию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реорганизации юридических лиц в форме присоединения при наличии лицензии у присоединяемого юридического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образовательной деятельности посредством использования сетевой формы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92. Государственная аккредитация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двенадцать лет для организации, осуществляющей образовательную деятельность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недостоверной информации в документах, представленных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наличие отрицательного заключения, составленного по результатам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Положение о государственной аккредитации образовательной деятельности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Положением о государственной аккредитации образовательной деятельности устанавливаются: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принятия решения о государственной аккредитации или об отказе в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предоставления аккредитационным органом дубликата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основания и порядок переоформления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приостановления, возобновления, прекращения и лишения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проведения аккредитационной экспертизы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94. Педагогическая экспертиза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педагогической экспертизы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95. Независимая оценка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97. Информационная открытость системы образования. Мониторинг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98. Информационные системы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13. Экономическая деятельность и финансовое обеспечение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99. Особенности финансового обеспечения оказания государственных 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Правительством Российской Федерации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органами местного самоуправления за счет бюджетных ассигнований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101. Осуществление образовательной деятельности за счет средств физических лиц 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102. Имущество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104. Образовательное кредитование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14. Международное сотрудничество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105. Формы и направления международного сотрудничества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Международное сотрудничество в сфере образования осуществляется в следующих целях: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расширение возможностей граждан Российской Федерации, иностранных граждан и лиц без гражданства для получения доступа к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совершенствование международных и внутригосударственных механизмов развития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сетевой форме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106.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подтверждения документов об образовании и (или) о квалификации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107. Признание образования и (или) квалификации, полученных в иностранном государстве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отказ в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размещение на своем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15.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108.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(полное) общее образование - к среднему общему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профессиональное образование - бакалавриат - к высшему образованию - бакалавриату;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высшее профессиональное образование - подготовка специалиста или магистратура - к высшему образованию - специалитету или магистратуре;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общеобразовательные программы дошкольного образования - образовательным программам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общеобразовательные программы начального общего образования - образовательным программам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общеобразовательные программы основного общего образования -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дополнительные общеобразовательные программы -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дополнительные профессиональные образовательные программы -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учреждения дополнительного образования детей должны переименоваться в организации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переименовании образовательных организаций их тип указывается с учетом их организационно-правовой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субъекта Российской Федерации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109. Признание не действующими на территории Российской Федерации отдельных законодательных актов Союза 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не действующими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110. Признание утратившими силу отдельных законодательных актов (положений законодательных актов) РСФСР 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утратившими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РСФСР от 2 августа 1974 года "О народном образовании" (Ведомости Верховного Совета РСФСР, 1974, N 32, ст. 850);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111. Порядок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Пункты 3 и 6 части 1 статьи 8, а также пункт 1 части 1 статьи 9 настоящего Федерального закона вступают в силу с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Часть 6 статьи 108 настоящего Федерального закона вступает в силу со дня официального опубликования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Президент Российской Федерации</w:t>
      </w:r>
    </w:p>
    <w:p w:rsidR="000918FE" w:rsidRPr="000918FE" w:rsidRDefault="000918FE" w:rsidP="000918FE">
      <w:pPr>
        <w:jc w:val="both"/>
        <w:rPr>
          <w:rFonts w:ascii="Times New Roman" w:hAnsi="Times New Roman" w:cs="Times New Roman"/>
          <w:sz w:val="28"/>
          <w:szCs w:val="28"/>
        </w:rPr>
      </w:pPr>
    </w:p>
    <w:p w:rsidR="00661CF9"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Путин</w:t>
      </w:r>
    </w:p>
    <w:sectPr w:rsidR="00661CF9" w:rsidRPr="00091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8FE"/>
    <w:rsid w:val="000918FE"/>
    <w:rsid w:val="00661CF9"/>
    <w:rsid w:val="00763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8B3AB-411E-421F-A320-75712F36B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73001</Words>
  <Characters>416109</Characters>
  <Application>Microsoft Office Word</Application>
  <DocSecurity>0</DocSecurity>
  <Lines>3467</Lines>
  <Paragraphs>976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Эльмира</cp:lastModifiedBy>
  <cp:revision>2</cp:revision>
  <dcterms:created xsi:type="dcterms:W3CDTF">2020-01-15T19:29:00Z</dcterms:created>
  <dcterms:modified xsi:type="dcterms:W3CDTF">2020-01-15T19:29:00Z</dcterms:modified>
</cp:coreProperties>
</file>